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22F5C" w14:textId="50CBFE98" w:rsidR="0047307B" w:rsidRPr="0047307B" w:rsidRDefault="0047307B" w:rsidP="0047307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07B">
        <w:rPr>
          <w:rFonts w:ascii="Times New Roman" w:hAnsi="Times New Roman" w:cs="Times New Roman"/>
          <w:b/>
          <w:bCs/>
          <w:sz w:val="24"/>
          <w:szCs w:val="24"/>
        </w:rPr>
        <w:t>GÜÇLÜ YANLAR</w:t>
      </w:r>
    </w:p>
    <w:p w14:paraId="485FB30A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Köklü bir üniversiteye bağlı, deneyimli ve kurumsal kimliği oturmuş bir meslek yüksekokulu.</w:t>
      </w:r>
    </w:p>
    <w:p w14:paraId="1A645F93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Kontenjanlarının dolması ve öğrenci tercihinde yüksek ilgi görmesi.</w:t>
      </w:r>
    </w:p>
    <w:p w14:paraId="17B3552F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Ulaşımı kolay, güvenli ve huzurlu bir yerleşkede bulunması.</w:t>
      </w:r>
    </w:p>
    <w:p w14:paraId="55D7AA30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Yeterli fiziki altyapı, laboratuvar ve donanım imkânları.</w:t>
      </w:r>
    </w:p>
    <w:p w14:paraId="4DA8E388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Nitelikli akademik kadroya sahip olması.</w:t>
      </w:r>
    </w:p>
    <w:p w14:paraId="632DA80E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Ders içeriklerinin güncel ve çevrim içi erişilebilir olması.</w:t>
      </w:r>
    </w:p>
    <w:p w14:paraId="6994FE25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Uygulamalı eğitim, staj ve teknik gezilerle desteklenen bir öğretim yapısı.</w:t>
      </w:r>
    </w:p>
    <w:p w14:paraId="13E6C236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Öğrencilerle güçlü iletişim ve akademik danışmanlık kültürünün gelişmiş olması.</w:t>
      </w:r>
    </w:p>
    <w:p w14:paraId="16B55342" w14:textId="3CDDFF44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 xml:space="preserve">Üniversite–sanayi </w:t>
      </w:r>
      <w:r w:rsidR="00CD6683" w:rsidRPr="0047307B">
        <w:rPr>
          <w:rFonts w:ascii="Times New Roman" w:hAnsi="Times New Roman" w:cs="Times New Roman"/>
          <w:sz w:val="24"/>
          <w:szCs w:val="24"/>
        </w:rPr>
        <w:t>iş birliği</w:t>
      </w:r>
      <w:r w:rsidRPr="0047307B">
        <w:rPr>
          <w:rFonts w:ascii="Times New Roman" w:hAnsi="Times New Roman" w:cs="Times New Roman"/>
          <w:sz w:val="24"/>
          <w:szCs w:val="24"/>
        </w:rPr>
        <w:t>, Teknopark bağlantısı ve proje desteği imkânları.</w:t>
      </w:r>
    </w:p>
    <w:p w14:paraId="4547C2F3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Kurum kültürünün yerleşmiş olması ve mezunlarla sürdürülen ilişkilerin güçlü olması.</w:t>
      </w:r>
    </w:p>
    <w:p w14:paraId="6D0EB20D" w14:textId="7E14DFC1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7D18B64" w14:textId="13B3DF15" w:rsidR="0047307B" w:rsidRPr="0047307B" w:rsidRDefault="0047307B" w:rsidP="0047307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07B">
        <w:rPr>
          <w:rFonts w:ascii="Times New Roman" w:hAnsi="Times New Roman" w:cs="Times New Roman"/>
          <w:b/>
          <w:bCs/>
          <w:sz w:val="24"/>
          <w:szCs w:val="24"/>
        </w:rPr>
        <w:t>ZAYIF YANLAR</w:t>
      </w:r>
    </w:p>
    <w:p w14:paraId="6CDD601B" w14:textId="2ABD58E4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 xml:space="preserve">Toplumla ve yerel paydaşlarla iletişim ve </w:t>
      </w:r>
      <w:r w:rsidR="00CD6683" w:rsidRPr="0047307B">
        <w:rPr>
          <w:rFonts w:ascii="Times New Roman" w:hAnsi="Times New Roman" w:cs="Times New Roman"/>
          <w:sz w:val="24"/>
          <w:szCs w:val="24"/>
        </w:rPr>
        <w:t>iş birliğinin</w:t>
      </w:r>
      <w:r w:rsidRPr="0047307B">
        <w:rPr>
          <w:rFonts w:ascii="Times New Roman" w:hAnsi="Times New Roman" w:cs="Times New Roman"/>
          <w:sz w:val="24"/>
          <w:szCs w:val="24"/>
        </w:rPr>
        <w:t xml:space="preserve"> yeterince güçlü olmaması.</w:t>
      </w:r>
    </w:p>
    <w:p w14:paraId="03BCD16A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Sosyal ve kültürel alanların (kantin, dinlenme, etkinlik alanları vb.) yetersizliği.</w:t>
      </w:r>
    </w:p>
    <w:p w14:paraId="7DBA8EAB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Bazı dersliklerin fiziki koşullarının iyileştirilmesi gerekliliği.</w:t>
      </w:r>
    </w:p>
    <w:p w14:paraId="79003B0A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Uygulamalı derslerde pratik imkânların sınırlı kalması.</w:t>
      </w:r>
    </w:p>
    <w:p w14:paraId="18E5F7D4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Mezunların işveren beklentilerini tam karşılayamaması.</w:t>
      </w:r>
    </w:p>
    <w:p w14:paraId="496149F8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Araştırma faaliyetlerinde laboratuvar altyapısı ve bakım-onarım eksiklikleri.</w:t>
      </w:r>
    </w:p>
    <w:p w14:paraId="345F93A6" w14:textId="2D7D42C0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 xml:space="preserve">Üniversite-sanayi </w:t>
      </w:r>
      <w:r w:rsidR="00CD6683" w:rsidRPr="0047307B">
        <w:rPr>
          <w:rFonts w:ascii="Times New Roman" w:hAnsi="Times New Roman" w:cs="Times New Roman"/>
          <w:sz w:val="24"/>
          <w:szCs w:val="24"/>
        </w:rPr>
        <w:t>iş birliği</w:t>
      </w:r>
      <w:r w:rsidRPr="0047307B">
        <w:rPr>
          <w:rFonts w:ascii="Times New Roman" w:hAnsi="Times New Roman" w:cs="Times New Roman"/>
          <w:sz w:val="24"/>
          <w:szCs w:val="24"/>
        </w:rPr>
        <w:t xml:space="preserve"> projelerinin sayısının azlığı.</w:t>
      </w:r>
    </w:p>
    <w:p w14:paraId="51B01800" w14:textId="0361B08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B95A9E3" w14:textId="35F6D736" w:rsidR="0047307B" w:rsidRPr="0047307B" w:rsidRDefault="0047307B" w:rsidP="0047307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07B">
        <w:rPr>
          <w:rFonts w:ascii="Times New Roman" w:hAnsi="Times New Roman" w:cs="Times New Roman"/>
          <w:b/>
          <w:bCs/>
          <w:sz w:val="24"/>
          <w:szCs w:val="24"/>
        </w:rPr>
        <w:t>FIRSATLAR</w:t>
      </w:r>
    </w:p>
    <w:p w14:paraId="67A36D43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Bursa’nın güçlü ekonomik, sanayi ve tarım potansiyeli.</w:t>
      </w:r>
    </w:p>
    <w:p w14:paraId="03A390AA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Bölgede nitelikli teknik eleman ihtiyacının artması.</w:t>
      </w:r>
    </w:p>
    <w:p w14:paraId="34F17DC2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TÜBİTAK, KOSGEB, BEBKA, SANTEZ gibi kurumlar aracılığıyla proje desteklerinin artması.</w:t>
      </w:r>
    </w:p>
    <w:p w14:paraId="2F725791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Uygulamalı eğitim ve staj olanaklarının genişliği.</w:t>
      </w:r>
    </w:p>
    <w:p w14:paraId="50961238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Öğrenci odaklı öğretim sistemine geçiş eğilimi.</w:t>
      </w:r>
    </w:p>
    <w:p w14:paraId="2845BF31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Mezunların kamu ve özel sektörde istihdam edilme olasılığının yüksekliği.</w:t>
      </w:r>
    </w:p>
    <w:p w14:paraId="16C49445" w14:textId="7AB40049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Üniversite–sanayi iş birliği, danışmanlık ve ortak proje fırsatlarının artması.</w:t>
      </w:r>
    </w:p>
    <w:p w14:paraId="0E78C9E6" w14:textId="31388DE8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AE64430" w14:textId="65D0BB72" w:rsidR="0047307B" w:rsidRPr="0047307B" w:rsidRDefault="0047307B" w:rsidP="0047307B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07B">
        <w:rPr>
          <w:rFonts w:ascii="Times New Roman" w:hAnsi="Times New Roman" w:cs="Times New Roman"/>
          <w:b/>
          <w:bCs/>
          <w:sz w:val="24"/>
          <w:szCs w:val="24"/>
        </w:rPr>
        <w:lastRenderedPageBreak/>
        <w:t>TEHDİTLER</w:t>
      </w:r>
    </w:p>
    <w:p w14:paraId="7E828564" w14:textId="1C6D10F2" w:rsidR="0024003C" w:rsidRDefault="0024003C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Vakıf Üniversitelerinin Meslek Yüksekokulu sayılarının artması </w:t>
      </w:r>
    </w:p>
    <w:p w14:paraId="7ED2B1C9" w14:textId="59DC9665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Akademisyenliğin cazibesinin azalması ve akademik kadro motivasyonunun düşmesi.</w:t>
      </w:r>
    </w:p>
    <w:p w14:paraId="73FB6FBE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Teknolojik gelişmelerde dışa bağımlılık.</w:t>
      </w:r>
    </w:p>
    <w:p w14:paraId="0FFAB274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Öğrencilerde zaman zaman görülen motivasyon ve yabancı dil eksikliği.</w:t>
      </w:r>
    </w:p>
    <w:p w14:paraId="1F9CCB4F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Mali kaynak yetersizliği ve bürokratik engeller.</w:t>
      </w:r>
    </w:p>
    <w:p w14:paraId="5D304DE5" w14:textId="77777777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>Kamu ve özel sektörün benzer hizmetlerde daha aktif hale gelmesi.</w:t>
      </w:r>
    </w:p>
    <w:p w14:paraId="21292CE0" w14:textId="19011703" w:rsidR="0047307B" w:rsidRPr="0047307B" w:rsidRDefault="0047307B" w:rsidP="0047307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307B">
        <w:rPr>
          <w:rFonts w:ascii="Times New Roman" w:hAnsi="Times New Roman" w:cs="Times New Roman"/>
          <w:sz w:val="24"/>
          <w:szCs w:val="24"/>
        </w:rPr>
        <w:t xml:space="preserve">Paydaşların farklı </w:t>
      </w:r>
      <w:proofErr w:type="spellStart"/>
      <w:r w:rsidRPr="0047307B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Pr="0047307B">
        <w:rPr>
          <w:rFonts w:ascii="Times New Roman" w:hAnsi="Times New Roman" w:cs="Times New Roman"/>
          <w:sz w:val="24"/>
          <w:szCs w:val="24"/>
        </w:rPr>
        <w:t xml:space="preserve">-ekonomik yapılarının </w:t>
      </w:r>
      <w:r w:rsidR="0024003C" w:rsidRPr="0047307B">
        <w:rPr>
          <w:rFonts w:ascii="Times New Roman" w:hAnsi="Times New Roman" w:cs="Times New Roman"/>
          <w:sz w:val="24"/>
          <w:szCs w:val="24"/>
        </w:rPr>
        <w:t>iş birliği</w:t>
      </w:r>
      <w:r w:rsidRPr="0047307B">
        <w:rPr>
          <w:rFonts w:ascii="Times New Roman" w:hAnsi="Times New Roman" w:cs="Times New Roman"/>
          <w:sz w:val="24"/>
          <w:szCs w:val="24"/>
        </w:rPr>
        <w:t xml:space="preserve"> süreçlerini zorlaştırması.</w:t>
      </w:r>
    </w:p>
    <w:p w14:paraId="2BD140F8" w14:textId="287CE010" w:rsidR="00993062" w:rsidRPr="00BA7F8E" w:rsidRDefault="00993062" w:rsidP="0047307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993062" w:rsidRPr="00BA7F8E" w:rsidSect="00BA7F8E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CE"/>
    <w:multiLevelType w:val="multilevel"/>
    <w:tmpl w:val="0D2A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34BAC"/>
    <w:multiLevelType w:val="hybridMultilevel"/>
    <w:tmpl w:val="B1F0AFF6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30CA"/>
    <w:multiLevelType w:val="hybridMultilevel"/>
    <w:tmpl w:val="C2DCE274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21CA1"/>
    <w:multiLevelType w:val="hybridMultilevel"/>
    <w:tmpl w:val="E61A1884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24635"/>
    <w:multiLevelType w:val="hybridMultilevel"/>
    <w:tmpl w:val="34C4A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F76E0"/>
    <w:multiLevelType w:val="multilevel"/>
    <w:tmpl w:val="7120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10177"/>
    <w:multiLevelType w:val="hybridMultilevel"/>
    <w:tmpl w:val="DF5AFA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B7B02"/>
    <w:multiLevelType w:val="hybridMultilevel"/>
    <w:tmpl w:val="77347DE6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338D5"/>
    <w:multiLevelType w:val="hybridMultilevel"/>
    <w:tmpl w:val="2A021772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B2CF3"/>
    <w:multiLevelType w:val="hybridMultilevel"/>
    <w:tmpl w:val="680ACBF0"/>
    <w:lvl w:ilvl="0" w:tplc="041F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B3498"/>
    <w:multiLevelType w:val="hybridMultilevel"/>
    <w:tmpl w:val="D49E402C"/>
    <w:lvl w:ilvl="0" w:tplc="041F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5158B"/>
    <w:multiLevelType w:val="hybridMultilevel"/>
    <w:tmpl w:val="3252F6EC"/>
    <w:lvl w:ilvl="0" w:tplc="041F000F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9783D"/>
    <w:multiLevelType w:val="hybridMultilevel"/>
    <w:tmpl w:val="2B1E8A26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B15D0"/>
    <w:multiLevelType w:val="hybridMultilevel"/>
    <w:tmpl w:val="F04AF044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351D7"/>
    <w:multiLevelType w:val="hybridMultilevel"/>
    <w:tmpl w:val="C7AEE5F2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C1F51"/>
    <w:multiLevelType w:val="hybridMultilevel"/>
    <w:tmpl w:val="707CC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A364C"/>
    <w:multiLevelType w:val="hybridMultilevel"/>
    <w:tmpl w:val="7CB8FE46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9404E"/>
    <w:multiLevelType w:val="hybridMultilevel"/>
    <w:tmpl w:val="4C1AE2EA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A61E8"/>
    <w:multiLevelType w:val="hybridMultilevel"/>
    <w:tmpl w:val="82CC39D4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700A4"/>
    <w:multiLevelType w:val="hybridMultilevel"/>
    <w:tmpl w:val="89760882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0696C"/>
    <w:multiLevelType w:val="multilevel"/>
    <w:tmpl w:val="69323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F75347"/>
    <w:multiLevelType w:val="hybridMultilevel"/>
    <w:tmpl w:val="186082B4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D50C5"/>
    <w:multiLevelType w:val="hybridMultilevel"/>
    <w:tmpl w:val="CAEC49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90D06"/>
    <w:multiLevelType w:val="hybridMultilevel"/>
    <w:tmpl w:val="C6E6127E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D6A13"/>
    <w:multiLevelType w:val="hybridMultilevel"/>
    <w:tmpl w:val="5E241058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C64B1"/>
    <w:multiLevelType w:val="hybridMultilevel"/>
    <w:tmpl w:val="73AAE3A2"/>
    <w:lvl w:ilvl="0" w:tplc="6630CE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D15EE"/>
    <w:multiLevelType w:val="multilevel"/>
    <w:tmpl w:val="F750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569997">
    <w:abstractNumId w:val="15"/>
  </w:num>
  <w:num w:numId="2" w16cid:durableId="1678117037">
    <w:abstractNumId w:val="11"/>
  </w:num>
  <w:num w:numId="3" w16cid:durableId="934023456">
    <w:abstractNumId w:val="9"/>
  </w:num>
  <w:num w:numId="4" w16cid:durableId="1484809069">
    <w:abstractNumId w:val="10"/>
  </w:num>
  <w:num w:numId="5" w16cid:durableId="808127301">
    <w:abstractNumId w:val="6"/>
  </w:num>
  <w:num w:numId="6" w16cid:durableId="1410662417">
    <w:abstractNumId w:val="4"/>
  </w:num>
  <w:num w:numId="7" w16cid:durableId="139734830">
    <w:abstractNumId w:val="22"/>
  </w:num>
  <w:num w:numId="8" w16cid:durableId="136579051">
    <w:abstractNumId w:val="16"/>
  </w:num>
  <w:num w:numId="9" w16cid:durableId="100883273">
    <w:abstractNumId w:val="24"/>
  </w:num>
  <w:num w:numId="10" w16cid:durableId="152726148">
    <w:abstractNumId w:val="21"/>
  </w:num>
  <w:num w:numId="11" w16cid:durableId="2107847698">
    <w:abstractNumId w:val="12"/>
  </w:num>
  <w:num w:numId="12" w16cid:durableId="262541882">
    <w:abstractNumId w:val="3"/>
  </w:num>
  <w:num w:numId="13" w16cid:durableId="1096249974">
    <w:abstractNumId w:val="14"/>
  </w:num>
  <w:num w:numId="14" w16cid:durableId="823813947">
    <w:abstractNumId w:val="1"/>
  </w:num>
  <w:num w:numId="15" w16cid:durableId="1004092582">
    <w:abstractNumId w:val="19"/>
  </w:num>
  <w:num w:numId="16" w16cid:durableId="1245184910">
    <w:abstractNumId w:val="18"/>
  </w:num>
  <w:num w:numId="17" w16cid:durableId="2132704124">
    <w:abstractNumId w:val="25"/>
  </w:num>
  <w:num w:numId="18" w16cid:durableId="1740514988">
    <w:abstractNumId w:val="8"/>
  </w:num>
  <w:num w:numId="19" w16cid:durableId="1502430335">
    <w:abstractNumId w:val="7"/>
  </w:num>
  <w:num w:numId="20" w16cid:durableId="1417435544">
    <w:abstractNumId w:val="17"/>
  </w:num>
  <w:num w:numId="21" w16cid:durableId="2109159122">
    <w:abstractNumId w:val="23"/>
  </w:num>
  <w:num w:numId="22" w16cid:durableId="2141339129">
    <w:abstractNumId w:val="13"/>
  </w:num>
  <w:num w:numId="23" w16cid:durableId="1710257833">
    <w:abstractNumId w:val="2"/>
  </w:num>
  <w:num w:numId="24" w16cid:durableId="1949894839">
    <w:abstractNumId w:val="5"/>
  </w:num>
  <w:num w:numId="25" w16cid:durableId="1380393858">
    <w:abstractNumId w:val="0"/>
  </w:num>
  <w:num w:numId="26" w16cid:durableId="1814836629">
    <w:abstractNumId w:val="26"/>
  </w:num>
  <w:num w:numId="27" w16cid:durableId="9164782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2"/>
    <w:rsid w:val="00000180"/>
    <w:rsid w:val="000013A0"/>
    <w:rsid w:val="00044CF4"/>
    <w:rsid w:val="0005395E"/>
    <w:rsid w:val="000561F4"/>
    <w:rsid w:val="000B19C6"/>
    <w:rsid w:val="001116A2"/>
    <w:rsid w:val="00130A9A"/>
    <w:rsid w:val="001603F0"/>
    <w:rsid w:val="001964CB"/>
    <w:rsid w:val="001C5659"/>
    <w:rsid w:val="001D7283"/>
    <w:rsid w:val="001F35E7"/>
    <w:rsid w:val="00200940"/>
    <w:rsid w:val="002164D3"/>
    <w:rsid w:val="00223107"/>
    <w:rsid w:val="00236642"/>
    <w:rsid w:val="0024003C"/>
    <w:rsid w:val="002853B3"/>
    <w:rsid w:val="002871BC"/>
    <w:rsid w:val="00295F8B"/>
    <w:rsid w:val="002C3308"/>
    <w:rsid w:val="002C51FF"/>
    <w:rsid w:val="003109B0"/>
    <w:rsid w:val="003450A8"/>
    <w:rsid w:val="00346796"/>
    <w:rsid w:val="00346A6C"/>
    <w:rsid w:val="00351AE1"/>
    <w:rsid w:val="00357FBC"/>
    <w:rsid w:val="00372B68"/>
    <w:rsid w:val="00375B5D"/>
    <w:rsid w:val="00387FC1"/>
    <w:rsid w:val="003A1246"/>
    <w:rsid w:val="003C3D15"/>
    <w:rsid w:val="003C7F84"/>
    <w:rsid w:val="003D4AA2"/>
    <w:rsid w:val="003F0E8F"/>
    <w:rsid w:val="004106C2"/>
    <w:rsid w:val="00436379"/>
    <w:rsid w:val="004461F4"/>
    <w:rsid w:val="00464CDC"/>
    <w:rsid w:val="0047307B"/>
    <w:rsid w:val="004A36F2"/>
    <w:rsid w:val="004E50C0"/>
    <w:rsid w:val="00510599"/>
    <w:rsid w:val="0056465C"/>
    <w:rsid w:val="005656CE"/>
    <w:rsid w:val="005762C2"/>
    <w:rsid w:val="00577D3B"/>
    <w:rsid w:val="005844B7"/>
    <w:rsid w:val="00586875"/>
    <w:rsid w:val="005A08E8"/>
    <w:rsid w:val="005B3955"/>
    <w:rsid w:val="005C1EFA"/>
    <w:rsid w:val="005E6457"/>
    <w:rsid w:val="005F1246"/>
    <w:rsid w:val="00620086"/>
    <w:rsid w:val="006236AF"/>
    <w:rsid w:val="0063448A"/>
    <w:rsid w:val="006567F4"/>
    <w:rsid w:val="00675C2B"/>
    <w:rsid w:val="00683B1C"/>
    <w:rsid w:val="00693942"/>
    <w:rsid w:val="006E22F6"/>
    <w:rsid w:val="00724D41"/>
    <w:rsid w:val="0072561E"/>
    <w:rsid w:val="007269FA"/>
    <w:rsid w:val="00734B57"/>
    <w:rsid w:val="00736E12"/>
    <w:rsid w:val="00741EBE"/>
    <w:rsid w:val="00755F54"/>
    <w:rsid w:val="007601F8"/>
    <w:rsid w:val="00795306"/>
    <w:rsid w:val="00796327"/>
    <w:rsid w:val="007C2055"/>
    <w:rsid w:val="007D32B5"/>
    <w:rsid w:val="00802EBB"/>
    <w:rsid w:val="00813839"/>
    <w:rsid w:val="008319D8"/>
    <w:rsid w:val="00846E56"/>
    <w:rsid w:val="008558B9"/>
    <w:rsid w:val="008A673C"/>
    <w:rsid w:val="008C22BD"/>
    <w:rsid w:val="008D1541"/>
    <w:rsid w:val="008F62E8"/>
    <w:rsid w:val="008F6DB0"/>
    <w:rsid w:val="00921A68"/>
    <w:rsid w:val="009350C8"/>
    <w:rsid w:val="00935FA3"/>
    <w:rsid w:val="009500EB"/>
    <w:rsid w:val="009534AB"/>
    <w:rsid w:val="009734FB"/>
    <w:rsid w:val="00974AF4"/>
    <w:rsid w:val="00984278"/>
    <w:rsid w:val="00993062"/>
    <w:rsid w:val="009A6497"/>
    <w:rsid w:val="00A0783F"/>
    <w:rsid w:val="00A13711"/>
    <w:rsid w:val="00A33149"/>
    <w:rsid w:val="00A40EDD"/>
    <w:rsid w:val="00A46A08"/>
    <w:rsid w:val="00A619D6"/>
    <w:rsid w:val="00A64E6E"/>
    <w:rsid w:val="00A760E9"/>
    <w:rsid w:val="00A87093"/>
    <w:rsid w:val="00AC345D"/>
    <w:rsid w:val="00AD037A"/>
    <w:rsid w:val="00AD511B"/>
    <w:rsid w:val="00AE6A44"/>
    <w:rsid w:val="00AF1339"/>
    <w:rsid w:val="00AF2A41"/>
    <w:rsid w:val="00B27C48"/>
    <w:rsid w:val="00B32F5B"/>
    <w:rsid w:val="00B43B58"/>
    <w:rsid w:val="00B50267"/>
    <w:rsid w:val="00B611F4"/>
    <w:rsid w:val="00B61B83"/>
    <w:rsid w:val="00B73312"/>
    <w:rsid w:val="00BA1AAB"/>
    <w:rsid w:val="00BA7F8E"/>
    <w:rsid w:val="00BD6C4F"/>
    <w:rsid w:val="00BD75E4"/>
    <w:rsid w:val="00BF5B1F"/>
    <w:rsid w:val="00C00A74"/>
    <w:rsid w:val="00C067AB"/>
    <w:rsid w:val="00C34C87"/>
    <w:rsid w:val="00C55AD6"/>
    <w:rsid w:val="00C77BBB"/>
    <w:rsid w:val="00C81FD0"/>
    <w:rsid w:val="00CC5026"/>
    <w:rsid w:val="00CD56DD"/>
    <w:rsid w:val="00CD6683"/>
    <w:rsid w:val="00CE38F3"/>
    <w:rsid w:val="00CE7043"/>
    <w:rsid w:val="00CE7398"/>
    <w:rsid w:val="00CF52C2"/>
    <w:rsid w:val="00CF5385"/>
    <w:rsid w:val="00D44E01"/>
    <w:rsid w:val="00D60DB2"/>
    <w:rsid w:val="00D959DB"/>
    <w:rsid w:val="00D974AF"/>
    <w:rsid w:val="00DA316F"/>
    <w:rsid w:val="00DB7573"/>
    <w:rsid w:val="00DC0A17"/>
    <w:rsid w:val="00DE6D3E"/>
    <w:rsid w:val="00DF44B6"/>
    <w:rsid w:val="00E13986"/>
    <w:rsid w:val="00E26FCA"/>
    <w:rsid w:val="00E31504"/>
    <w:rsid w:val="00E50581"/>
    <w:rsid w:val="00E531D3"/>
    <w:rsid w:val="00E67ABE"/>
    <w:rsid w:val="00E71296"/>
    <w:rsid w:val="00EA17D8"/>
    <w:rsid w:val="00EB27EE"/>
    <w:rsid w:val="00EC1A85"/>
    <w:rsid w:val="00EC3B3C"/>
    <w:rsid w:val="00EC4561"/>
    <w:rsid w:val="00ED29BB"/>
    <w:rsid w:val="00EE2625"/>
    <w:rsid w:val="00EE3432"/>
    <w:rsid w:val="00EF11A1"/>
    <w:rsid w:val="00EF67A7"/>
    <w:rsid w:val="00F0618B"/>
    <w:rsid w:val="00F25284"/>
    <w:rsid w:val="00F25CBB"/>
    <w:rsid w:val="00F34913"/>
    <w:rsid w:val="00F35E04"/>
    <w:rsid w:val="00F51555"/>
    <w:rsid w:val="00F7205B"/>
    <w:rsid w:val="00F90348"/>
    <w:rsid w:val="00FB010D"/>
    <w:rsid w:val="00FB5F15"/>
    <w:rsid w:val="00FD08D6"/>
    <w:rsid w:val="00FD585B"/>
    <w:rsid w:val="00FE0E71"/>
    <w:rsid w:val="00FE0F0C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E90FB"/>
  <w15:chartTrackingRefBased/>
  <w15:docId w15:val="{4D509039-77A6-48A2-8AEB-A5556A51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306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257</Words>
  <Characters>1878</Characters>
  <Application>Microsoft Office Word</Application>
  <DocSecurity>0</DocSecurity>
  <Lines>375</Lines>
  <Paragraphs>152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Ahmet  Öztürk</cp:lastModifiedBy>
  <cp:revision>5</cp:revision>
  <cp:lastPrinted>2018-10-24T13:16:00Z</cp:lastPrinted>
  <dcterms:created xsi:type="dcterms:W3CDTF">2025-09-04T12:42:00Z</dcterms:created>
  <dcterms:modified xsi:type="dcterms:W3CDTF">2025-10-30T10:59:00Z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a3c5aee0-930b-4b14-8368-6a3c9c42697a</vt:lpwstr>
  </property>
</Properties>
</file>